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60B50">
      <w:pPr>
        <w:spacing w:line="560" w:lineRule="exact"/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bookmarkStart w:id="0" w:name="_Toc3807_WPSOffice_Level1"/>
      <w:r>
        <w:rPr>
          <w:rFonts w:hint="eastAsia" w:ascii="黑体" w:hAnsi="黑体" w:eastAsia="黑体"/>
          <w:sz w:val="32"/>
          <w:szCs w:val="32"/>
          <w:lang w:val="en-US" w:eastAsia="zh-CN"/>
        </w:rPr>
        <w:t>附件2</w:t>
      </w:r>
    </w:p>
    <w:bookmarkEnd w:id="0"/>
    <w:p w14:paraId="09C4E94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采购需求及清单</w:t>
      </w:r>
    </w:p>
    <w:p w14:paraId="55718EB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5A1ABA54"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一、采购清单及技术参数要求</w:t>
      </w:r>
    </w:p>
    <w:tbl>
      <w:tblPr>
        <w:tblStyle w:val="8"/>
        <w:tblW w:w="8647" w:type="dxa"/>
        <w:tblInd w:w="25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992"/>
        <w:gridCol w:w="4253"/>
        <w:gridCol w:w="1559"/>
      </w:tblGrid>
      <w:tr w14:paraId="71D9E4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843" w:type="dxa"/>
            <w:vAlign w:val="center"/>
          </w:tcPr>
          <w:p w14:paraId="3218B17F">
            <w:pPr>
              <w:snapToGrid w:val="0"/>
              <w:spacing w:line="56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</w:rPr>
              <w:t>品目及明细</w:t>
            </w:r>
          </w:p>
        </w:tc>
        <w:tc>
          <w:tcPr>
            <w:tcW w:w="992" w:type="dxa"/>
            <w:vAlign w:val="center"/>
          </w:tcPr>
          <w:p w14:paraId="114ADCBB">
            <w:pPr>
              <w:snapToGrid w:val="0"/>
              <w:spacing w:line="56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</w:rPr>
              <w:t>数量</w:t>
            </w:r>
          </w:p>
        </w:tc>
        <w:tc>
          <w:tcPr>
            <w:tcW w:w="4253" w:type="dxa"/>
            <w:vAlign w:val="center"/>
          </w:tcPr>
          <w:p w14:paraId="2A52F5B8">
            <w:pPr>
              <w:snapToGrid w:val="0"/>
              <w:spacing w:line="56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</w:rPr>
              <w:t>面料成份及工艺要求</w:t>
            </w:r>
          </w:p>
        </w:tc>
        <w:tc>
          <w:tcPr>
            <w:tcW w:w="1559" w:type="dxa"/>
            <w:vAlign w:val="center"/>
          </w:tcPr>
          <w:p w14:paraId="58CD5C22">
            <w:pPr>
              <w:snapToGrid w:val="0"/>
              <w:spacing w:line="56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</w:rPr>
              <w:t>备注</w:t>
            </w:r>
          </w:p>
        </w:tc>
      </w:tr>
      <w:tr w14:paraId="6F3470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 w14:paraId="13BB4B58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运动服</w:t>
            </w:r>
          </w:p>
        </w:tc>
        <w:tc>
          <w:tcPr>
            <w:tcW w:w="992" w:type="dxa"/>
            <w:vAlign w:val="center"/>
          </w:tcPr>
          <w:p w14:paraId="11E26C76">
            <w:pPr>
              <w:snapToGrid w:val="0"/>
              <w:spacing w:line="560" w:lineRule="exact"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245套</w:t>
            </w:r>
          </w:p>
        </w:tc>
        <w:tc>
          <w:tcPr>
            <w:tcW w:w="4253" w:type="dxa"/>
            <w:vAlign w:val="center"/>
          </w:tcPr>
          <w:p w14:paraId="359083EA">
            <w:pPr>
              <w:snapToGrid w:val="0"/>
              <w:spacing w:line="560" w:lineRule="exac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面料成份：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</w:p>
          <w:p w14:paraId="7DFCD193">
            <w:pPr>
              <w:pStyle w:val="6"/>
              <w:tabs>
                <w:tab w:val="left" w:pos="1176"/>
              </w:tabs>
              <w:snapToGrid w:val="0"/>
              <w:spacing w:after="0" w:line="560" w:lineRule="exact"/>
              <w:ind w:left="0" w:leftChars="0" w:firstLine="0" w:firstLineChars="0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面料：进口面料或知名服装品牌自有面料；</w:t>
            </w:r>
          </w:p>
          <w:p w14:paraId="5C77F4D7">
            <w:pPr>
              <w:pStyle w:val="6"/>
              <w:tabs>
                <w:tab w:val="left" w:pos="1176"/>
              </w:tabs>
              <w:snapToGrid w:val="0"/>
              <w:spacing w:after="0" w:line="560" w:lineRule="exact"/>
              <w:ind w:left="0" w:leftChars="0" w:firstLine="0" w:firstLineChars="0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高档辅料；</w:t>
            </w:r>
          </w:p>
          <w:p w14:paraId="5322CEB0">
            <w:pPr>
              <w:snapToGrid w:val="0"/>
              <w:spacing w:line="560" w:lineRule="exac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缝制要求符合现行国家标准一等品</w:t>
            </w:r>
          </w:p>
        </w:tc>
        <w:tc>
          <w:tcPr>
            <w:tcW w:w="1559" w:type="dxa"/>
            <w:vAlign w:val="center"/>
          </w:tcPr>
          <w:p w14:paraId="19816C59">
            <w:pPr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套</w:t>
            </w:r>
            <w:r>
              <w:rPr>
                <w:rFonts w:hint="eastAsia" w:ascii="Times New Roman" w:hAnsi="Times New Roman" w:eastAsia="宋体" w:cs="Times New Roman"/>
              </w:rPr>
              <w:t>/人</w:t>
            </w:r>
          </w:p>
        </w:tc>
      </w:tr>
      <w:tr w14:paraId="28D182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1843" w:type="dxa"/>
            <w:vAlign w:val="center"/>
          </w:tcPr>
          <w:p w14:paraId="7374EF50">
            <w:pPr>
              <w:snapToGrid w:val="0"/>
              <w:spacing w:line="560" w:lineRule="exact"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运动包</w:t>
            </w:r>
          </w:p>
        </w:tc>
        <w:tc>
          <w:tcPr>
            <w:tcW w:w="992" w:type="dxa"/>
            <w:vAlign w:val="center"/>
          </w:tcPr>
          <w:p w14:paraId="42CD2316">
            <w:pPr>
              <w:snapToGrid w:val="0"/>
              <w:spacing w:line="560" w:lineRule="exact"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245个</w:t>
            </w:r>
          </w:p>
        </w:tc>
        <w:tc>
          <w:tcPr>
            <w:tcW w:w="4253" w:type="dxa"/>
            <w:vAlign w:val="center"/>
          </w:tcPr>
          <w:p w14:paraId="45E74CB3">
            <w:pPr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>面料成份:聚酯纤维100%/相拼面料成份:牛皮/里料成份:聚酯纤维100%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 w14:paraId="122DFCC6">
            <w:pPr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款式:双肩背包</w:t>
            </w:r>
          </w:p>
        </w:tc>
        <w:tc>
          <w:tcPr>
            <w:tcW w:w="1559" w:type="dxa"/>
            <w:vAlign w:val="center"/>
          </w:tcPr>
          <w:p w14:paraId="4D7F2C9F"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个</w:t>
            </w:r>
            <w:r>
              <w:rPr>
                <w:rFonts w:hint="eastAsia" w:ascii="Times New Roman" w:hAnsi="Times New Roman" w:cs="Times New Roman"/>
              </w:rPr>
              <w:t>/人</w:t>
            </w:r>
          </w:p>
        </w:tc>
      </w:tr>
    </w:tbl>
    <w:p w14:paraId="19580885">
      <w:pPr>
        <w:spacing w:line="560" w:lineRule="exact"/>
        <w:ind w:firstLine="0" w:firstLineChars="0"/>
        <w:outlineLvl w:val="9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说明：以上为基本采购清单，响应人可在此基础上，在限价范围内提出更优方案。数量要求为估计数，最终数量以实际发生为准。</w:t>
      </w:r>
    </w:p>
    <w:p w14:paraId="2DF1008F">
      <w:pPr>
        <w:spacing w:line="560" w:lineRule="exact"/>
        <w:ind w:firstLine="640" w:firstLineChars="200"/>
        <w:rPr>
          <w:rFonts w:ascii="楷体_GB2312" w:hAnsi="Times New Roman" w:eastAsia="楷体_GB2312" w:cs="Times New Roman"/>
          <w:b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sz w:val="32"/>
          <w:szCs w:val="32"/>
        </w:rPr>
        <w:t>3.</w:t>
      </w:r>
      <w:r>
        <w:rPr>
          <w:rFonts w:hint="eastAsia" w:ascii="楷体_GB2312" w:eastAsia="楷体_GB2312" w:cs="Times New Roman"/>
          <w:b/>
          <w:sz w:val="32"/>
          <w:szCs w:val="32"/>
        </w:rPr>
        <w:t>其他有关要求</w:t>
      </w:r>
    </w:p>
    <w:p w14:paraId="26907154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）样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款式等要求</w:t>
      </w:r>
    </w:p>
    <w:p w14:paraId="24DA9952">
      <w:pPr>
        <w:spacing w:line="560" w:lineRule="exact"/>
        <w:ind w:firstLine="640" w:firstLineChars="200"/>
        <w:outlineLvl w:val="9"/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样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款式不限，各响应人自行推荐，面料、辅料需符合采购需求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响应文件报送时同步送样。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经评审确认成交供应商后，根据采购人对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样品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颜色、款式、材质等的细节要求，调整后最终定样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。</w:t>
      </w:r>
    </w:p>
    <w:p w14:paraId="661DA2DE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（3）报价要求</w:t>
      </w:r>
    </w:p>
    <w:p w14:paraId="02386A4B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报价包含本项目在交付采购单位使用前所有可能发生的费用，定标后不再增补任何费用。</w:t>
      </w:r>
    </w:p>
    <w:p w14:paraId="2DCE8FA2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（4）质量要求</w:t>
      </w:r>
    </w:p>
    <w:p w14:paraId="4135145B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供应商应保证提供的产品是全新包装完整，未使用过的；</w:t>
      </w:r>
    </w:p>
    <w:p w14:paraId="2962B9EC">
      <w:pPr>
        <w:spacing w:line="560" w:lineRule="exact"/>
        <w:ind w:firstLine="640" w:firstLineChars="200"/>
        <w:outlineLvl w:val="9"/>
        <w:rPr>
          <w:rFonts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供应商应保证提供的合同产品通过产品制造厂商的出厂检验，并在供货时向用户提供质量合格证书；</w:t>
      </w:r>
    </w:p>
    <w:p w14:paraId="15A1D640">
      <w:pPr>
        <w:spacing w:line="560" w:lineRule="exact"/>
        <w:ind w:firstLine="640" w:firstLineChars="200"/>
        <w:outlineLvl w:val="9"/>
        <w:sectPr>
          <w:footerReference r:id="rId3" w:type="default"/>
          <w:footnotePr>
            <w:numFmt w:val="decimalEnclosedCircleChinese"/>
            <w:numRestart w:val="eachPage"/>
          </w:footnotePr>
          <w:pgSz w:w="11906" w:h="16838"/>
          <w:pgMar w:top="1440" w:right="1797" w:bottom="1440" w:left="1797" w:header="851" w:footer="992" w:gutter="0"/>
          <w:cols w:space="720" w:num="1"/>
          <w:titlePg/>
          <w:docGrid w:type="linesAndChars" w:linePitch="312" w:charSpace="0"/>
        </w:sect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提供国家现行的质量三包标准。</w:t>
      </w:r>
    </w:p>
    <w:p w14:paraId="5510EB9F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